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A04BA" w14:textId="7DA053B0" w:rsidR="00003C45" w:rsidRDefault="0017513C">
      <w:r>
        <w:rPr>
          <w:b/>
          <w:bCs/>
          <w:noProof/>
        </w:rPr>
        <w:drawing>
          <wp:anchor distT="0" distB="0" distL="114300" distR="114300" simplePos="0" relativeHeight="251659264" behindDoc="0" locked="0" layoutInCell="1" allowOverlap="1" wp14:anchorId="7D3C9325" wp14:editId="0AB78B31">
            <wp:simplePos x="0" y="0"/>
            <wp:positionH relativeFrom="margin">
              <wp:align>left</wp:align>
            </wp:positionH>
            <wp:positionV relativeFrom="paragraph">
              <wp:posOffset>9525</wp:posOffset>
            </wp:positionV>
            <wp:extent cx="1910080" cy="1032510"/>
            <wp:effectExtent l="0" t="0" r="0" b="0"/>
            <wp:wrapThrough wrapText="bothSides">
              <wp:wrapPolygon edited="0">
                <wp:start x="0" y="0"/>
                <wp:lineTo x="0" y="21122"/>
                <wp:lineTo x="21327" y="21122"/>
                <wp:lineTo x="21327" y="0"/>
                <wp:lineTo x="0" y="0"/>
              </wp:wrapPolygon>
            </wp:wrapThrough>
            <wp:docPr id="257222463" name="Picture 2" descr="A logo for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222463" name="Picture 2" descr="A logo for a company&#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10080" cy="103251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bCs/>
          <w:noProof/>
        </w:rPr>
        <w:drawing>
          <wp:anchor distT="0" distB="0" distL="114300" distR="114300" simplePos="0" relativeHeight="251661312" behindDoc="0" locked="0" layoutInCell="1" allowOverlap="1" wp14:anchorId="1310C61A" wp14:editId="463A33D0">
            <wp:simplePos x="0" y="0"/>
            <wp:positionH relativeFrom="column">
              <wp:posOffset>3876040</wp:posOffset>
            </wp:positionH>
            <wp:positionV relativeFrom="paragraph">
              <wp:posOffset>0</wp:posOffset>
            </wp:positionV>
            <wp:extent cx="2113915" cy="1186815"/>
            <wp:effectExtent l="0" t="0" r="635" b="0"/>
            <wp:wrapThrough wrapText="bothSides">
              <wp:wrapPolygon edited="0">
                <wp:start x="0" y="0"/>
                <wp:lineTo x="0" y="21149"/>
                <wp:lineTo x="21412" y="21149"/>
                <wp:lineTo x="21412" y="0"/>
                <wp:lineTo x="0" y="0"/>
              </wp:wrapPolygon>
            </wp:wrapThrough>
            <wp:docPr id="1029365771" name="Picture 1" descr="A blue pen next to a blue p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365771" name="Picture 1" descr="A blue pen next to a blue pen&#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13915" cy="11868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7C87087" w14:textId="6CA2EF3F" w:rsidR="00003C45" w:rsidRDefault="00003C45"/>
    <w:p w14:paraId="5E1490A2" w14:textId="77777777" w:rsidR="0017513C" w:rsidRDefault="0017513C"/>
    <w:p w14:paraId="77578247" w14:textId="77777777" w:rsidR="0017513C" w:rsidRDefault="0017513C"/>
    <w:p w14:paraId="58C0BDC7" w14:textId="77777777" w:rsidR="001F11F3" w:rsidRDefault="001F11F3" w:rsidP="00D015DE">
      <w:pPr>
        <w:rPr>
          <w:rFonts w:ascii="Asap" w:hAnsi="Asap"/>
          <w:b/>
          <w:bCs/>
          <w:color w:val="0A2F41" w:themeColor="accent1" w:themeShade="80"/>
          <w:szCs w:val="24"/>
        </w:rPr>
      </w:pPr>
    </w:p>
    <w:p w14:paraId="40957B8B" w14:textId="588A9D48" w:rsidR="00D015DE" w:rsidRPr="001329B7" w:rsidRDefault="00D015DE" w:rsidP="00D015DE">
      <w:pPr>
        <w:rPr>
          <w:rFonts w:ascii="Asap" w:hAnsi="Asap"/>
          <w:b/>
          <w:bCs/>
          <w:color w:val="0A2F41" w:themeColor="accent1" w:themeShade="80"/>
          <w:szCs w:val="24"/>
        </w:rPr>
      </w:pPr>
      <w:r w:rsidRPr="001329B7">
        <w:rPr>
          <w:rFonts w:ascii="Asap" w:hAnsi="Asap"/>
          <w:b/>
          <w:bCs/>
          <w:color w:val="0A2F41" w:themeColor="accent1" w:themeShade="80"/>
          <w:szCs w:val="24"/>
        </w:rPr>
        <w:t>Healthy Heads Roadmap Planner – Promotional Copy for use by Stakeholders</w:t>
      </w:r>
    </w:p>
    <w:p w14:paraId="529BE72C" w14:textId="581FF886" w:rsidR="00402DE1" w:rsidRPr="00AE2448" w:rsidRDefault="0091456B" w:rsidP="00AE2448">
      <w:pPr>
        <w:pStyle w:val="paragraph"/>
        <w:spacing w:before="0" w:beforeAutospacing="0" w:after="0" w:afterAutospacing="0"/>
        <w:textAlignment w:val="baseline"/>
        <w:rPr>
          <w:rFonts w:ascii="Asap" w:eastAsiaTheme="majorEastAsia" w:hAnsi="Asap" w:cs="Segoe UI"/>
          <w:b/>
          <w:bCs/>
          <w:color w:val="000000"/>
          <w:sz w:val="22"/>
          <w:szCs w:val="22"/>
          <w:lang w:val="en"/>
        </w:rPr>
      </w:pPr>
      <w:r w:rsidRPr="001329B7">
        <w:rPr>
          <w:rStyle w:val="normaltextrun"/>
          <w:rFonts w:ascii="Asap" w:eastAsiaTheme="majorEastAsia" w:hAnsi="Asap" w:cs="Segoe UI"/>
          <w:b/>
          <w:bCs/>
          <w:color w:val="000000"/>
          <w:sz w:val="22"/>
          <w:szCs w:val="22"/>
          <w:lang w:val="en"/>
        </w:rPr>
        <w:t>Suggested copy for use in EDM and/or Newsletters – Seven Strategies Article Series</w:t>
      </w:r>
    </w:p>
    <w:p w14:paraId="4642CFD8" w14:textId="77777777" w:rsidR="0091456B" w:rsidRPr="001329B7" w:rsidRDefault="0091456B" w:rsidP="00402DE1">
      <w:pPr>
        <w:pStyle w:val="paragraph"/>
        <w:spacing w:before="0" w:beforeAutospacing="0" w:after="0" w:afterAutospacing="0"/>
        <w:textAlignment w:val="baseline"/>
        <w:rPr>
          <w:rStyle w:val="normaltextrun"/>
          <w:rFonts w:ascii="Asap" w:eastAsiaTheme="majorEastAsia" w:hAnsi="Asap" w:cs="Calibri"/>
          <w:b/>
          <w:bCs/>
          <w:sz w:val="22"/>
          <w:szCs w:val="22"/>
          <w:u w:val="single"/>
          <w:lang w:val="en"/>
        </w:rPr>
      </w:pPr>
    </w:p>
    <w:p w14:paraId="7C38F188" w14:textId="77777777" w:rsidR="003A0948" w:rsidRDefault="003A0948" w:rsidP="003A0948">
      <w:pPr>
        <w:spacing w:after="0" w:line="240" w:lineRule="auto"/>
        <w:rPr>
          <w:rFonts w:ascii="Asap" w:eastAsia="Times New Roman" w:hAnsi="Asap" w:cs="Times New Roman"/>
          <w:b/>
          <w:bCs/>
          <w:color w:val="000000"/>
          <w:kern w:val="0"/>
          <w:sz w:val="22"/>
          <w:szCs w:val="22"/>
          <w:u w:val="single"/>
          <w14:ligatures w14:val="none"/>
        </w:rPr>
      </w:pPr>
      <w:r w:rsidRPr="003A0948">
        <w:rPr>
          <w:rFonts w:ascii="Asap" w:eastAsia="Times New Roman" w:hAnsi="Asap" w:cs="Times New Roman"/>
          <w:b/>
          <w:bCs/>
          <w:color w:val="000000"/>
          <w:kern w:val="0"/>
          <w:sz w:val="22"/>
          <w:szCs w:val="22"/>
          <w:u w:val="single"/>
          <w14:ligatures w14:val="none"/>
        </w:rPr>
        <w:t>The Roadmap Planner</w:t>
      </w:r>
    </w:p>
    <w:p w14:paraId="2D57C595" w14:textId="77777777" w:rsidR="00AE2448" w:rsidRPr="003A0948" w:rsidRDefault="00AE2448" w:rsidP="003A0948">
      <w:pPr>
        <w:spacing w:after="0" w:line="240" w:lineRule="auto"/>
        <w:rPr>
          <w:rFonts w:ascii="Asap" w:eastAsia="Times New Roman" w:hAnsi="Asap" w:cs="Times New Roman"/>
          <w:color w:val="000000"/>
          <w:kern w:val="0"/>
          <w:sz w:val="22"/>
          <w:szCs w:val="22"/>
          <w14:ligatures w14:val="none"/>
        </w:rPr>
      </w:pPr>
    </w:p>
    <w:p w14:paraId="2F96E817" w14:textId="77777777" w:rsidR="003A0948" w:rsidRDefault="003A0948" w:rsidP="003A0948">
      <w:pPr>
        <w:spacing w:after="0" w:line="240" w:lineRule="auto"/>
        <w:rPr>
          <w:rFonts w:ascii="Asap" w:eastAsia="Times New Roman" w:hAnsi="Asap" w:cs="Times New Roman"/>
          <w:color w:val="000000"/>
          <w:kern w:val="0"/>
          <w:sz w:val="22"/>
          <w:szCs w:val="22"/>
          <w14:ligatures w14:val="none"/>
        </w:rPr>
      </w:pPr>
      <w:r w:rsidRPr="003A0948">
        <w:rPr>
          <w:rFonts w:ascii="Asap" w:eastAsia="Times New Roman" w:hAnsi="Asap" w:cs="Times New Roman"/>
          <w:color w:val="000000"/>
          <w:kern w:val="0"/>
          <w:sz w:val="22"/>
          <w:szCs w:val="22"/>
          <w14:ligatures w14:val="none"/>
        </w:rPr>
        <w:t>Healthy Heads has developed the </w:t>
      </w:r>
      <w:hyperlink r:id="rId12" w:history="1">
        <w:r w:rsidRPr="003A0948">
          <w:rPr>
            <w:rFonts w:ascii="Asap" w:eastAsia="Times New Roman" w:hAnsi="Asap" w:cs="Times New Roman"/>
            <w:color w:val="0000FF"/>
            <w:kern w:val="0"/>
            <w:sz w:val="22"/>
            <w:szCs w:val="22"/>
            <w:u w:val="single"/>
            <w14:ligatures w14:val="none"/>
          </w:rPr>
          <w:t>Roadmap Planner</w:t>
        </w:r>
      </w:hyperlink>
      <w:r w:rsidRPr="003A0948">
        <w:rPr>
          <w:rFonts w:ascii="Asap" w:eastAsia="Times New Roman" w:hAnsi="Asap" w:cs="Times New Roman"/>
          <w:color w:val="000000"/>
          <w:kern w:val="0"/>
          <w:sz w:val="22"/>
          <w:szCs w:val="22"/>
          <w14:ligatures w14:val="none"/>
        </w:rPr>
        <w:t> to aid better understanding of psychological health and safety, and to assist businesses of all sizes in transport, warehousing, and logistics to establish a Workplace Wellbeing Plan to help meet their work health and safety (WHS) duty of care. The Roadmap Planner is built upon the Seven Workplace Strategies outlined in the </w:t>
      </w:r>
      <w:hyperlink r:id="rId13" w:history="1">
        <w:r w:rsidRPr="003A0948">
          <w:rPr>
            <w:rFonts w:ascii="Asap" w:eastAsia="Times New Roman" w:hAnsi="Asap" w:cs="Times New Roman"/>
            <w:i/>
            <w:iCs/>
            <w:color w:val="0000FF"/>
            <w:kern w:val="0"/>
            <w:sz w:val="22"/>
            <w:szCs w:val="22"/>
            <w:u w:val="single"/>
            <w14:ligatures w14:val="none"/>
          </w:rPr>
          <w:t>National Mental Health &amp; Wellbeing Roadmap</w:t>
        </w:r>
      </w:hyperlink>
      <w:r w:rsidRPr="003A0948">
        <w:rPr>
          <w:rFonts w:ascii="Asap" w:eastAsia="Times New Roman" w:hAnsi="Asap" w:cs="Times New Roman"/>
          <w:color w:val="000000"/>
          <w:kern w:val="0"/>
          <w:sz w:val="22"/>
          <w:szCs w:val="22"/>
          <w14:ligatures w14:val="none"/>
        </w:rPr>
        <w:t>. By implementing these seven strategies, organisations can create their own Plan to protect and support their employees.</w:t>
      </w:r>
    </w:p>
    <w:p w14:paraId="733CBFC4" w14:textId="77777777" w:rsidR="003A0948" w:rsidRPr="003A0948" w:rsidRDefault="003A0948" w:rsidP="003A0948">
      <w:pPr>
        <w:spacing w:after="0" w:line="240" w:lineRule="auto"/>
        <w:rPr>
          <w:rFonts w:ascii="Asap" w:eastAsia="Times New Roman" w:hAnsi="Asap" w:cs="Times New Roman"/>
          <w:color w:val="000000"/>
          <w:kern w:val="0"/>
          <w:sz w:val="22"/>
          <w:szCs w:val="22"/>
          <w14:ligatures w14:val="none"/>
        </w:rPr>
      </w:pPr>
    </w:p>
    <w:p w14:paraId="4B529398" w14:textId="77777777" w:rsidR="003A0948" w:rsidRPr="003A0948" w:rsidRDefault="003A0948" w:rsidP="003A0948">
      <w:pPr>
        <w:spacing w:after="0" w:line="240" w:lineRule="auto"/>
        <w:rPr>
          <w:rFonts w:ascii="Asap" w:eastAsia="Times New Roman" w:hAnsi="Asap" w:cs="Times New Roman"/>
          <w:color w:val="000000"/>
          <w:kern w:val="0"/>
          <w:sz w:val="22"/>
          <w:szCs w:val="22"/>
          <w14:ligatures w14:val="none"/>
        </w:rPr>
      </w:pPr>
      <w:r w:rsidRPr="003A0948">
        <w:rPr>
          <w:rFonts w:ascii="Asap" w:eastAsia="Times New Roman" w:hAnsi="Asap" w:cs="Times New Roman"/>
          <w:color w:val="000000"/>
          <w:kern w:val="0"/>
          <w:sz w:val="22"/>
          <w:szCs w:val="22"/>
          <w14:ligatures w14:val="none"/>
        </w:rPr>
        <w:t>Access the Planner here: </w:t>
      </w:r>
      <w:hyperlink r:id="rId14" w:history="1">
        <w:r w:rsidRPr="003A0948">
          <w:rPr>
            <w:rFonts w:ascii="Asap" w:eastAsia="Times New Roman" w:hAnsi="Asap" w:cs="Times New Roman"/>
            <w:color w:val="0000FF"/>
            <w:kern w:val="0"/>
            <w:sz w:val="22"/>
            <w:szCs w:val="22"/>
            <w:u w:val="single"/>
            <w14:ligatures w14:val="none"/>
          </w:rPr>
          <w:t>Build a Workplace Wellbeing Plan – Healthy Heads in Trucks &amp; Sheds</w:t>
        </w:r>
      </w:hyperlink>
    </w:p>
    <w:p w14:paraId="39F514DF" w14:textId="77777777" w:rsidR="003A0948" w:rsidRDefault="003A0948" w:rsidP="003A0948">
      <w:pPr>
        <w:spacing w:after="0" w:line="240" w:lineRule="auto"/>
        <w:rPr>
          <w:rFonts w:ascii="Asap" w:eastAsia="Times New Roman" w:hAnsi="Asap" w:cs="Times New Roman"/>
          <w:color w:val="000000"/>
          <w:kern w:val="0"/>
          <w:sz w:val="22"/>
          <w:szCs w:val="22"/>
          <w14:ligatures w14:val="none"/>
        </w:rPr>
      </w:pPr>
      <w:r w:rsidRPr="003A0948">
        <w:rPr>
          <w:rFonts w:ascii="Asap" w:eastAsia="Times New Roman" w:hAnsi="Asap" w:cs="Times New Roman"/>
          <w:color w:val="000000"/>
          <w:kern w:val="0"/>
          <w:sz w:val="22"/>
          <w:szCs w:val="22"/>
          <w14:ligatures w14:val="none"/>
        </w:rPr>
        <w:t>Through the Healthy Heads newsletter, we will be featuring each of the Seven Workplace Strategies. The first in the feature series is 1. Build leadership capability.</w:t>
      </w:r>
    </w:p>
    <w:p w14:paraId="1EB9E125" w14:textId="77777777" w:rsidR="008F2BB3" w:rsidRPr="003A0948" w:rsidRDefault="008F2BB3" w:rsidP="003A0948">
      <w:pPr>
        <w:spacing w:after="0" w:line="240" w:lineRule="auto"/>
        <w:rPr>
          <w:rFonts w:ascii="Asap" w:eastAsia="Times New Roman" w:hAnsi="Asap" w:cs="Times New Roman"/>
          <w:color w:val="000000"/>
          <w:kern w:val="0"/>
          <w:sz w:val="22"/>
          <w:szCs w:val="22"/>
          <w14:ligatures w14:val="none"/>
        </w:rPr>
      </w:pPr>
    </w:p>
    <w:p w14:paraId="0A2E8303" w14:textId="77777777" w:rsidR="003A0948" w:rsidRDefault="003A0948" w:rsidP="003A0948">
      <w:pPr>
        <w:spacing w:after="0" w:line="240" w:lineRule="auto"/>
        <w:rPr>
          <w:rFonts w:ascii="Asap" w:eastAsia="Times New Roman" w:hAnsi="Asap" w:cs="Times New Roman"/>
          <w:b/>
          <w:bCs/>
          <w:color w:val="000000"/>
          <w:kern w:val="0"/>
          <w:sz w:val="22"/>
          <w:szCs w:val="22"/>
          <w:u w:val="single"/>
          <w14:ligatures w14:val="none"/>
        </w:rPr>
      </w:pPr>
      <w:r w:rsidRPr="003A0948">
        <w:rPr>
          <w:rFonts w:ascii="Asap" w:eastAsia="Times New Roman" w:hAnsi="Asap" w:cs="Times New Roman"/>
          <w:b/>
          <w:bCs/>
          <w:color w:val="000000"/>
          <w:kern w:val="0"/>
          <w:sz w:val="22"/>
          <w:szCs w:val="22"/>
          <w:u w:val="single"/>
          <w14:ligatures w14:val="none"/>
        </w:rPr>
        <w:t>Workplace strategy 1 – Build leadership capability</w:t>
      </w:r>
    </w:p>
    <w:p w14:paraId="110AA161" w14:textId="77777777" w:rsidR="00AE2448" w:rsidRPr="003A0948" w:rsidRDefault="00AE2448" w:rsidP="003A0948">
      <w:pPr>
        <w:spacing w:after="0" w:line="240" w:lineRule="auto"/>
        <w:rPr>
          <w:rFonts w:ascii="Asap" w:eastAsia="Times New Roman" w:hAnsi="Asap" w:cs="Times New Roman"/>
          <w:color w:val="000000"/>
          <w:kern w:val="0"/>
          <w:sz w:val="22"/>
          <w:szCs w:val="22"/>
          <w14:ligatures w14:val="none"/>
        </w:rPr>
      </w:pPr>
    </w:p>
    <w:p w14:paraId="3564AEF5" w14:textId="77777777" w:rsidR="003A0948" w:rsidRDefault="003A0948" w:rsidP="003A0948">
      <w:pPr>
        <w:spacing w:after="0" w:line="240" w:lineRule="auto"/>
        <w:rPr>
          <w:rFonts w:ascii="Asap" w:eastAsia="Times New Roman" w:hAnsi="Asap" w:cs="Times New Roman"/>
          <w:color w:val="000000"/>
          <w:kern w:val="0"/>
          <w:sz w:val="22"/>
          <w:szCs w:val="22"/>
          <w14:ligatures w14:val="none"/>
        </w:rPr>
      </w:pPr>
      <w:r w:rsidRPr="003A0948">
        <w:rPr>
          <w:rFonts w:ascii="Asap" w:eastAsia="Times New Roman" w:hAnsi="Asap" w:cs="Times New Roman"/>
          <w:color w:val="000000"/>
          <w:kern w:val="0"/>
          <w:sz w:val="22"/>
          <w:szCs w:val="22"/>
          <w14:ligatures w14:val="none"/>
        </w:rPr>
        <w:t>Most leaders don’t have the qualifications to address an employee’s psychological or emotional issues themselves, and it is not appropriate to try and do so. However, leaders, managers, supervisors, and business owners are in a position of influence when it comes to how safe people feel about speaking up about mental ill health or workplace concerns. Leaders have a role in normalising workplace discussions about mental health and other hazards in the workplace that might affect someone’s mental health. These hazards are called psychosocial hazards.</w:t>
      </w:r>
    </w:p>
    <w:p w14:paraId="6007B88F" w14:textId="77777777" w:rsidR="008F2BB3" w:rsidRPr="003A0948" w:rsidRDefault="008F2BB3" w:rsidP="003A0948">
      <w:pPr>
        <w:spacing w:after="0" w:line="240" w:lineRule="auto"/>
        <w:rPr>
          <w:rFonts w:ascii="Asap" w:eastAsia="Times New Roman" w:hAnsi="Asap" w:cs="Times New Roman"/>
          <w:color w:val="000000"/>
          <w:kern w:val="0"/>
          <w:sz w:val="22"/>
          <w:szCs w:val="22"/>
          <w14:ligatures w14:val="none"/>
        </w:rPr>
      </w:pPr>
    </w:p>
    <w:p w14:paraId="7298AE90" w14:textId="77777777" w:rsidR="003A0948" w:rsidRDefault="003A0948" w:rsidP="003A0948">
      <w:pPr>
        <w:spacing w:after="0" w:line="240" w:lineRule="auto"/>
        <w:rPr>
          <w:rFonts w:ascii="Asap" w:eastAsia="Times New Roman" w:hAnsi="Asap" w:cs="Times New Roman"/>
          <w:color w:val="000000"/>
          <w:kern w:val="0"/>
          <w:sz w:val="22"/>
          <w:szCs w:val="22"/>
          <w14:ligatures w14:val="none"/>
        </w:rPr>
      </w:pPr>
      <w:r w:rsidRPr="003A0948">
        <w:rPr>
          <w:rFonts w:ascii="Asap" w:eastAsia="Times New Roman" w:hAnsi="Asap" w:cs="Times New Roman"/>
          <w:color w:val="000000"/>
          <w:kern w:val="0"/>
          <w:sz w:val="22"/>
          <w:szCs w:val="22"/>
          <w14:ligatures w14:val="none"/>
        </w:rPr>
        <w:t xml:space="preserve">Whether you’re a leader of a small business or a large company, or you are a team leader, you </w:t>
      </w:r>
      <w:proofErr w:type="gramStart"/>
      <w:r w:rsidRPr="003A0948">
        <w:rPr>
          <w:rFonts w:ascii="Asap" w:eastAsia="Times New Roman" w:hAnsi="Asap" w:cs="Times New Roman"/>
          <w:color w:val="000000"/>
          <w:kern w:val="0"/>
          <w:sz w:val="22"/>
          <w:szCs w:val="22"/>
          <w14:ligatures w14:val="none"/>
        </w:rPr>
        <w:t>are in a position to</w:t>
      </w:r>
      <w:proofErr w:type="gramEnd"/>
      <w:r w:rsidRPr="003A0948">
        <w:rPr>
          <w:rFonts w:ascii="Asap" w:eastAsia="Times New Roman" w:hAnsi="Asap" w:cs="Times New Roman"/>
          <w:color w:val="000000"/>
          <w:kern w:val="0"/>
          <w:sz w:val="22"/>
          <w:szCs w:val="22"/>
          <w14:ligatures w14:val="none"/>
        </w:rPr>
        <w:t xml:space="preserve"> help create a culture where employees are empowered to care for their own mental health. As leaders you set the standard and employees will often take their </w:t>
      </w:r>
      <w:proofErr w:type="spellStart"/>
      <w:r w:rsidRPr="003A0948">
        <w:rPr>
          <w:rFonts w:ascii="Asap" w:eastAsia="Times New Roman" w:hAnsi="Asap" w:cs="Times New Roman"/>
          <w:color w:val="000000"/>
          <w:kern w:val="0"/>
          <w:sz w:val="22"/>
          <w:szCs w:val="22"/>
          <w14:ligatures w14:val="none"/>
        </w:rPr>
        <w:t>behavioral</w:t>
      </w:r>
      <w:proofErr w:type="spellEnd"/>
      <w:r w:rsidRPr="003A0948">
        <w:rPr>
          <w:rFonts w:ascii="Asap" w:eastAsia="Times New Roman" w:hAnsi="Asap" w:cs="Times New Roman"/>
          <w:color w:val="000000"/>
          <w:kern w:val="0"/>
          <w:sz w:val="22"/>
          <w:szCs w:val="22"/>
          <w14:ligatures w14:val="none"/>
        </w:rPr>
        <w:t xml:space="preserve"> cues from you. If you show that you are serious about your own health and you prioritise maintaining psychologically safe work practices, others will follow. This might include actions like ensuring you take allocated breaks and use these to recharge properly, rest, walk or stretch and have a healthy snack and stay hydrated. Other examples include taking leave if you are unwell, developing good social connections in the workplace and regularly checking-in with employees, which can be as simple as asking ‘How are you going today?”.</w:t>
      </w:r>
    </w:p>
    <w:p w14:paraId="70777E60" w14:textId="77777777" w:rsidR="008F2BB3" w:rsidRPr="003A0948" w:rsidRDefault="008F2BB3" w:rsidP="003A0948">
      <w:pPr>
        <w:spacing w:after="0" w:line="240" w:lineRule="auto"/>
        <w:rPr>
          <w:rFonts w:ascii="Asap" w:eastAsia="Times New Roman" w:hAnsi="Asap" w:cs="Times New Roman"/>
          <w:color w:val="000000"/>
          <w:kern w:val="0"/>
          <w:sz w:val="22"/>
          <w:szCs w:val="22"/>
          <w14:ligatures w14:val="none"/>
        </w:rPr>
      </w:pPr>
    </w:p>
    <w:p w14:paraId="666DC80A" w14:textId="77777777" w:rsidR="003A0948" w:rsidRDefault="003A0948" w:rsidP="003A0948">
      <w:pPr>
        <w:spacing w:after="0" w:line="240" w:lineRule="auto"/>
        <w:rPr>
          <w:rFonts w:ascii="Asap" w:eastAsia="Times New Roman" w:hAnsi="Asap" w:cs="Times New Roman"/>
          <w:color w:val="000000"/>
          <w:kern w:val="0"/>
          <w:sz w:val="22"/>
          <w:szCs w:val="22"/>
          <w14:ligatures w14:val="none"/>
        </w:rPr>
      </w:pPr>
      <w:r w:rsidRPr="003A0948">
        <w:rPr>
          <w:rFonts w:ascii="Asap" w:eastAsia="Times New Roman" w:hAnsi="Asap" w:cs="Times New Roman"/>
          <w:color w:val="000000"/>
          <w:kern w:val="0"/>
          <w:sz w:val="22"/>
          <w:szCs w:val="22"/>
          <w14:ligatures w14:val="none"/>
        </w:rPr>
        <w:t>Leaders can also ensure the workplace is a psychologically safe and thriving place by promoting awareness and understanding of mental health.</w:t>
      </w:r>
    </w:p>
    <w:p w14:paraId="702012E1" w14:textId="77777777" w:rsidR="008F2BB3" w:rsidRPr="003A0948" w:rsidRDefault="008F2BB3" w:rsidP="003A0948">
      <w:pPr>
        <w:spacing w:after="0" w:line="240" w:lineRule="auto"/>
        <w:rPr>
          <w:rFonts w:ascii="Asap" w:eastAsia="Times New Roman" w:hAnsi="Asap" w:cs="Times New Roman"/>
          <w:color w:val="000000"/>
          <w:kern w:val="0"/>
          <w:sz w:val="22"/>
          <w:szCs w:val="22"/>
          <w14:ligatures w14:val="none"/>
        </w:rPr>
      </w:pPr>
    </w:p>
    <w:p w14:paraId="1CA0200C" w14:textId="77777777" w:rsidR="003A0948" w:rsidRDefault="003A0948" w:rsidP="003A0948">
      <w:pPr>
        <w:spacing w:after="0" w:line="240" w:lineRule="auto"/>
        <w:outlineLvl w:val="1"/>
        <w:rPr>
          <w:rFonts w:ascii="Asap" w:eastAsia="Times New Roman" w:hAnsi="Asap" w:cs="Times New Roman"/>
          <w:b/>
          <w:bCs/>
          <w:color w:val="000000"/>
          <w:kern w:val="0"/>
          <w:sz w:val="22"/>
          <w:szCs w:val="22"/>
          <w14:ligatures w14:val="none"/>
        </w:rPr>
      </w:pPr>
      <w:r w:rsidRPr="003A0948">
        <w:rPr>
          <w:rFonts w:ascii="Asap" w:eastAsia="Times New Roman" w:hAnsi="Asap" w:cs="Times New Roman"/>
          <w:b/>
          <w:bCs/>
          <w:color w:val="000000"/>
          <w:kern w:val="0"/>
          <w:sz w:val="22"/>
          <w:szCs w:val="22"/>
          <w14:ligatures w14:val="none"/>
        </w:rPr>
        <w:t>So where do you start?</w:t>
      </w:r>
    </w:p>
    <w:p w14:paraId="0C8CB604" w14:textId="77777777" w:rsidR="008F2BB3" w:rsidRPr="003A0948" w:rsidRDefault="008F2BB3" w:rsidP="003A0948">
      <w:pPr>
        <w:spacing w:after="0" w:line="240" w:lineRule="auto"/>
        <w:outlineLvl w:val="1"/>
        <w:rPr>
          <w:rFonts w:ascii="Asap" w:eastAsia="Times New Roman" w:hAnsi="Asap" w:cs="Times New Roman"/>
          <w:b/>
          <w:bCs/>
          <w:color w:val="000000"/>
          <w:kern w:val="0"/>
          <w:sz w:val="22"/>
          <w:szCs w:val="22"/>
          <w14:ligatures w14:val="none"/>
        </w:rPr>
      </w:pPr>
    </w:p>
    <w:p w14:paraId="45FA1BDD" w14:textId="77777777" w:rsidR="003A0948" w:rsidRDefault="003A0948" w:rsidP="003A0948">
      <w:pPr>
        <w:spacing w:after="0" w:line="240" w:lineRule="auto"/>
        <w:rPr>
          <w:rFonts w:ascii="Asap" w:eastAsia="Times New Roman" w:hAnsi="Asap" w:cs="Times New Roman"/>
          <w:color w:val="000000"/>
          <w:kern w:val="0"/>
          <w:sz w:val="22"/>
          <w:szCs w:val="22"/>
          <w14:ligatures w14:val="none"/>
        </w:rPr>
      </w:pPr>
      <w:r w:rsidRPr="003A0948">
        <w:rPr>
          <w:rFonts w:ascii="Asap" w:eastAsia="Times New Roman" w:hAnsi="Asap" w:cs="Times New Roman"/>
          <w:color w:val="000000"/>
          <w:kern w:val="0"/>
          <w:sz w:val="22"/>
          <w:szCs w:val="22"/>
          <w14:ligatures w14:val="none"/>
        </w:rPr>
        <w:lastRenderedPageBreak/>
        <w:t>Try these as your first steps:</w:t>
      </w:r>
    </w:p>
    <w:p w14:paraId="5BFEA70D" w14:textId="77777777" w:rsidR="00AE2448" w:rsidRPr="003A0948" w:rsidRDefault="00AE2448" w:rsidP="003A0948">
      <w:pPr>
        <w:spacing w:after="0" w:line="240" w:lineRule="auto"/>
        <w:rPr>
          <w:rFonts w:ascii="Asap" w:eastAsia="Times New Roman" w:hAnsi="Asap" w:cs="Times New Roman"/>
          <w:color w:val="000000"/>
          <w:kern w:val="0"/>
          <w:sz w:val="22"/>
          <w:szCs w:val="22"/>
          <w14:ligatures w14:val="none"/>
        </w:rPr>
      </w:pPr>
    </w:p>
    <w:p w14:paraId="270BCD45" w14:textId="77777777" w:rsidR="003A0948" w:rsidRPr="003A0948" w:rsidRDefault="003A0948" w:rsidP="003A0948">
      <w:pPr>
        <w:numPr>
          <w:ilvl w:val="0"/>
          <w:numId w:val="7"/>
        </w:numPr>
        <w:spacing w:after="0" w:line="240" w:lineRule="auto"/>
        <w:rPr>
          <w:rFonts w:ascii="Asap" w:eastAsia="Times New Roman" w:hAnsi="Asap" w:cs="Times New Roman"/>
          <w:color w:val="000000"/>
          <w:kern w:val="0"/>
          <w:sz w:val="22"/>
          <w:szCs w:val="22"/>
          <w14:ligatures w14:val="none"/>
        </w:rPr>
      </w:pPr>
      <w:r w:rsidRPr="003A0948">
        <w:rPr>
          <w:rFonts w:ascii="Asap" w:eastAsia="Times New Roman" w:hAnsi="Asap" w:cs="Times New Roman"/>
          <w:color w:val="000000"/>
          <w:kern w:val="0"/>
          <w:sz w:val="22"/>
          <w:szCs w:val="22"/>
          <w14:ligatures w14:val="none"/>
        </w:rPr>
        <w:t>Read the seven stories in the </w:t>
      </w:r>
      <w:hyperlink r:id="rId15" w:history="1">
        <w:r w:rsidRPr="003A0948">
          <w:rPr>
            <w:rFonts w:ascii="Asap" w:eastAsia="Times New Roman" w:hAnsi="Asap" w:cs="Times New Roman"/>
            <w:color w:val="0000FF"/>
            <w:kern w:val="0"/>
            <w:sz w:val="22"/>
            <w:szCs w:val="22"/>
            <w:u w:val="single"/>
            <w14:ligatures w14:val="none"/>
          </w:rPr>
          <w:t>Healthy Heads Planner</w:t>
        </w:r>
      </w:hyperlink>
    </w:p>
    <w:p w14:paraId="0ACE9DB2" w14:textId="77777777" w:rsidR="003A0948" w:rsidRPr="003A0948" w:rsidRDefault="003A0948" w:rsidP="003A0948">
      <w:pPr>
        <w:numPr>
          <w:ilvl w:val="0"/>
          <w:numId w:val="7"/>
        </w:numPr>
        <w:spacing w:after="0" w:line="240" w:lineRule="auto"/>
        <w:rPr>
          <w:rFonts w:ascii="Asap" w:eastAsia="Times New Roman" w:hAnsi="Asap" w:cs="Times New Roman"/>
          <w:color w:val="000000"/>
          <w:kern w:val="0"/>
          <w:sz w:val="22"/>
          <w:szCs w:val="22"/>
          <w14:ligatures w14:val="none"/>
        </w:rPr>
      </w:pPr>
      <w:r w:rsidRPr="003A0948">
        <w:rPr>
          <w:rFonts w:ascii="Asap" w:eastAsia="Times New Roman" w:hAnsi="Asap" w:cs="Times New Roman"/>
          <w:color w:val="000000"/>
          <w:kern w:val="0"/>
          <w:sz w:val="22"/>
          <w:szCs w:val="22"/>
          <w14:ligatures w14:val="none"/>
        </w:rPr>
        <w:t>Hold a team or leadership meeting where you introduce Healthy Heads and the industry-specific resources we offer (our </w:t>
      </w:r>
      <w:hyperlink r:id="rId16" w:history="1">
        <w:r w:rsidRPr="003A0948">
          <w:rPr>
            <w:rFonts w:ascii="Asap" w:eastAsia="Times New Roman" w:hAnsi="Asap" w:cs="Times New Roman"/>
            <w:color w:val="0000FF"/>
            <w:kern w:val="0"/>
            <w:sz w:val="22"/>
            <w:szCs w:val="22"/>
            <w:u w:val="single"/>
            <w14:ligatures w14:val="none"/>
          </w:rPr>
          <w:t>Toolbox Talks</w:t>
        </w:r>
      </w:hyperlink>
      <w:r w:rsidRPr="003A0948">
        <w:rPr>
          <w:rFonts w:ascii="Asap" w:eastAsia="Times New Roman" w:hAnsi="Asap" w:cs="Times New Roman"/>
          <w:color w:val="000000"/>
          <w:kern w:val="0"/>
          <w:sz w:val="22"/>
          <w:szCs w:val="22"/>
          <w14:ligatures w14:val="none"/>
        </w:rPr>
        <w:t> might be useful)</w:t>
      </w:r>
    </w:p>
    <w:p w14:paraId="33847009" w14:textId="77777777" w:rsidR="003A0948" w:rsidRPr="003A0948" w:rsidRDefault="003A0948" w:rsidP="003A0948">
      <w:pPr>
        <w:numPr>
          <w:ilvl w:val="0"/>
          <w:numId w:val="7"/>
        </w:numPr>
        <w:spacing w:after="0" w:line="240" w:lineRule="auto"/>
        <w:rPr>
          <w:rFonts w:ascii="Asap" w:eastAsia="Times New Roman" w:hAnsi="Asap" w:cs="Times New Roman"/>
          <w:color w:val="000000"/>
          <w:kern w:val="0"/>
          <w:sz w:val="22"/>
          <w:szCs w:val="22"/>
          <w14:ligatures w14:val="none"/>
        </w:rPr>
      </w:pPr>
      <w:r w:rsidRPr="003A0948">
        <w:rPr>
          <w:rFonts w:ascii="Asap" w:eastAsia="Times New Roman" w:hAnsi="Asap" w:cs="Times New Roman"/>
          <w:color w:val="000000"/>
          <w:kern w:val="0"/>
          <w:sz w:val="22"/>
          <w:szCs w:val="22"/>
          <w14:ligatures w14:val="none"/>
        </w:rPr>
        <w:t>After this meeting share the Healthy Heads </w:t>
      </w:r>
      <w:hyperlink r:id="rId17" w:history="1">
        <w:r w:rsidRPr="003A0948">
          <w:rPr>
            <w:rFonts w:ascii="Asap" w:eastAsia="Times New Roman" w:hAnsi="Asap" w:cs="Times New Roman"/>
            <w:color w:val="0000FF"/>
            <w:kern w:val="0"/>
            <w:sz w:val="22"/>
            <w:szCs w:val="22"/>
            <w:u w:val="single"/>
            <w14:ligatures w14:val="none"/>
          </w:rPr>
          <w:t>People Leader Handbook</w:t>
        </w:r>
      </w:hyperlink>
      <w:r w:rsidRPr="003A0948">
        <w:rPr>
          <w:rFonts w:ascii="Asap" w:eastAsia="Times New Roman" w:hAnsi="Asap" w:cs="Times New Roman"/>
          <w:color w:val="000000"/>
          <w:kern w:val="0"/>
          <w:sz w:val="22"/>
          <w:szCs w:val="22"/>
          <w14:ligatures w14:val="none"/>
        </w:rPr>
        <w:t> with your people leaders</w:t>
      </w:r>
    </w:p>
    <w:p w14:paraId="7ACACFD9" w14:textId="77777777" w:rsidR="003A0948" w:rsidRPr="003A0948" w:rsidRDefault="003A0948" w:rsidP="003A0948">
      <w:pPr>
        <w:numPr>
          <w:ilvl w:val="0"/>
          <w:numId w:val="7"/>
        </w:numPr>
        <w:spacing w:after="0" w:line="240" w:lineRule="auto"/>
        <w:rPr>
          <w:rFonts w:ascii="Asap" w:eastAsia="Times New Roman" w:hAnsi="Asap" w:cs="Times New Roman"/>
          <w:color w:val="000000"/>
          <w:kern w:val="0"/>
          <w:sz w:val="22"/>
          <w:szCs w:val="22"/>
          <w14:ligatures w14:val="none"/>
        </w:rPr>
      </w:pPr>
      <w:r w:rsidRPr="003A0948">
        <w:rPr>
          <w:rFonts w:ascii="Asap" w:eastAsia="Times New Roman" w:hAnsi="Asap" w:cs="Times New Roman"/>
          <w:color w:val="000000"/>
          <w:kern w:val="0"/>
          <w:sz w:val="22"/>
          <w:szCs w:val="22"/>
          <w14:ligatures w14:val="none"/>
        </w:rPr>
        <w:t>Book in to attend a mental health training course yourself or think about who in your leadership team should attend a course. Healthy Heads has worked with Lifeline, Black Dog Institute, Mental Health First Aid Australia and AP Psychology &amp; Consulting Services to tailor their evidence based courses to our industry, these are listed </w:t>
      </w:r>
      <w:hyperlink r:id="rId18" w:history="1">
        <w:r w:rsidRPr="003A0948">
          <w:rPr>
            <w:rFonts w:ascii="Asap" w:eastAsia="Times New Roman" w:hAnsi="Asap" w:cs="Times New Roman"/>
            <w:color w:val="0000FF"/>
            <w:kern w:val="0"/>
            <w:sz w:val="22"/>
            <w:szCs w:val="22"/>
            <w:u w:val="single"/>
            <w14:ligatures w14:val="none"/>
          </w:rPr>
          <w:t>here</w:t>
        </w:r>
      </w:hyperlink>
      <w:r w:rsidRPr="003A0948">
        <w:rPr>
          <w:rFonts w:ascii="Asap" w:eastAsia="Times New Roman" w:hAnsi="Asap" w:cs="Times New Roman"/>
          <w:color w:val="000000"/>
          <w:kern w:val="0"/>
          <w:sz w:val="22"/>
          <w:szCs w:val="22"/>
          <w14:ligatures w14:val="none"/>
        </w:rPr>
        <w:t>.</w:t>
      </w:r>
    </w:p>
    <w:p w14:paraId="5194BC14" w14:textId="77777777" w:rsidR="003A0948" w:rsidRDefault="003A0948" w:rsidP="003A0948">
      <w:pPr>
        <w:numPr>
          <w:ilvl w:val="0"/>
          <w:numId w:val="7"/>
        </w:numPr>
        <w:spacing w:after="0" w:line="240" w:lineRule="auto"/>
        <w:rPr>
          <w:rFonts w:ascii="Asap" w:eastAsia="Times New Roman" w:hAnsi="Asap" w:cs="Times New Roman"/>
          <w:color w:val="000000"/>
          <w:kern w:val="0"/>
          <w:sz w:val="22"/>
          <w:szCs w:val="22"/>
          <w14:ligatures w14:val="none"/>
        </w:rPr>
      </w:pPr>
      <w:r w:rsidRPr="003A0948">
        <w:rPr>
          <w:rFonts w:ascii="Asap" w:eastAsia="Times New Roman" w:hAnsi="Asap" w:cs="Times New Roman"/>
          <w:color w:val="000000"/>
          <w:kern w:val="0"/>
          <w:sz w:val="22"/>
          <w:szCs w:val="22"/>
          <w14:ligatures w14:val="none"/>
        </w:rPr>
        <w:t>Set a date to run an event for all your employees to attend. Your first awareness raising event might be </w:t>
      </w:r>
      <w:hyperlink r:id="rId19" w:history="1">
        <w:r w:rsidRPr="003A0948">
          <w:rPr>
            <w:rFonts w:ascii="Asap" w:eastAsia="Times New Roman" w:hAnsi="Asap" w:cs="Times New Roman"/>
            <w:color w:val="0000FF"/>
            <w:kern w:val="0"/>
            <w:sz w:val="22"/>
            <w:szCs w:val="22"/>
            <w:u w:val="single"/>
            <w14:ligatures w14:val="none"/>
          </w:rPr>
          <w:t>R U OK? in Trucks &amp; Sheds</w:t>
        </w:r>
      </w:hyperlink>
      <w:r w:rsidRPr="003A0948">
        <w:rPr>
          <w:rFonts w:ascii="Asap" w:eastAsia="Times New Roman" w:hAnsi="Asap" w:cs="Times New Roman"/>
          <w:color w:val="000000"/>
          <w:kern w:val="0"/>
          <w:sz w:val="22"/>
          <w:szCs w:val="22"/>
          <w14:ligatures w14:val="none"/>
        </w:rPr>
        <w:t> (14 May 2024). See our website for workplace resources including a </w:t>
      </w:r>
      <w:hyperlink r:id="rId20" w:history="1">
        <w:r w:rsidRPr="003A0948">
          <w:rPr>
            <w:rFonts w:ascii="Asap" w:eastAsia="Times New Roman" w:hAnsi="Asap" w:cs="Times New Roman"/>
            <w:color w:val="0000FF"/>
            <w:kern w:val="0"/>
            <w:sz w:val="22"/>
            <w:szCs w:val="22"/>
            <w:u w:val="single"/>
            <w14:ligatures w14:val="none"/>
          </w:rPr>
          <w:t>Workplace Guide</w:t>
        </w:r>
      </w:hyperlink>
      <w:r w:rsidRPr="003A0948">
        <w:rPr>
          <w:rFonts w:ascii="Asap" w:eastAsia="Times New Roman" w:hAnsi="Asap" w:cs="Times New Roman"/>
          <w:color w:val="000000"/>
          <w:kern w:val="0"/>
          <w:sz w:val="22"/>
          <w:szCs w:val="22"/>
          <w14:ligatures w14:val="none"/>
        </w:rPr>
        <w:t>, </w:t>
      </w:r>
      <w:hyperlink r:id="rId21" w:history="1">
        <w:r w:rsidRPr="003A0948">
          <w:rPr>
            <w:rFonts w:ascii="Asap" w:eastAsia="Times New Roman" w:hAnsi="Asap" w:cs="Times New Roman"/>
            <w:color w:val="0000FF"/>
            <w:kern w:val="0"/>
            <w:sz w:val="22"/>
            <w:szCs w:val="22"/>
            <w:u w:val="single"/>
            <w14:ligatures w14:val="none"/>
          </w:rPr>
          <w:t>Conversation Guide</w:t>
        </w:r>
      </w:hyperlink>
      <w:r w:rsidRPr="003A0948">
        <w:rPr>
          <w:rFonts w:ascii="Asap" w:eastAsia="Times New Roman" w:hAnsi="Asap" w:cs="Times New Roman"/>
          <w:color w:val="000000"/>
          <w:kern w:val="0"/>
          <w:sz w:val="22"/>
          <w:szCs w:val="22"/>
          <w14:ligatures w14:val="none"/>
        </w:rPr>
        <w:t>, social tiles, posters, real stories and more.</w:t>
      </w:r>
    </w:p>
    <w:p w14:paraId="15DD3DB9" w14:textId="77777777" w:rsidR="003A0948" w:rsidRPr="003A0948" w:rsidRDefault="003A0948" w:rsidP="003A0948">
      <w:pPr>
        <w:spacing w:after="0" w:line="240" w:lineRule="auto"/>
        <w:ind w:left="720"/>
        <w:rPr>
          <w:rFonts w:ascii="Asap" w:eastAsia="Times New Roman" w:hAnsi="Asap" w:cs="Times New Roman"/>
          <w:color w:val="000000"/>
          <w:kern w:val="0"/>
          <w:sz w:val="22"/>
          <w:szCs w:val="22"/>
          <w14:ligatures w14:val="none"/>
        </w:rPr>
      </w:pPr>
    </w:p>
    <w:p w14:paraId="52003C08" w14:textId="77777777" w:rsidR="003A0948" w:rsidRPr="003A0948" w:rsidRDefault="003A0948" w:rsidP="003A0948">
      <w:pPr>
        <w:spacing w:after="0" w:line="240" w:lineRule="auto"/>
        <w:rPr>
          <w:rFonts w:ascii="Asap" w:eastAsia="Times New Roman" w:hAnsi="Asap" w:cs="Times New Roman"/>
          <w:color w:val="000000"/>
          <w:kern w:val="0"/>
          <w:sz w:val="22"/>
          <w:szCs w:val="22"/>
          <w14:ligatures w14:val="none"/>
        </w:rPr>
      </w:pPr>
      <w:r w:rsidRPr="003A0948">
        <w:rPr>
          <w:rFonts w:ascii="Asap" w:eastAsia="Times New Roman" w:hAnsi="Asap" w:cs="Times New Roman"/>
          <w:color w:val="000000"/>
          <w:kern w:val="0"/>
          <w:sz w:val="22"/>
          <w:szCs w:val="22"/>
          <w14:ligatures w14:val="none"/>
        </w:rPr>
        <w:t>By completing these first steps you are well on the way to applying some of the elements within the Seven Workplace Strategies. If you would like further information on our Roadmap Planner please reach out to our Director, Industry Relations and Program Management, Melissa Weller on </w:t>
      </w:r>
      <w:hyperlink r:id="rId22" w:history="1">
        <w:r w:rsidRPr="003A0948">
          <w:rPr>
            <w:rFonts w:ascii="Asap" w:eastAsia="Times New Roman" w:hAnsi="Asap" w:cs="Times New Roman"/>
            <w:color w:val="0000FF"/>
            <w:kern w:val="0"/>
            <w:sz w:val="22"/>
            <w:szCs w:val="22"/>
            <w:u w:val="single"/>
            <w14:ligatures w14:val="none"/>
          </w:rPr>
          <w:t>melissa.weller@healthyheads.org.au</w:t>
        </w:r>
      </w:hyperlink>
    </w:p>
    <w:p w14:paraId="2699326D" w14:textId="77777777" w:rsidR="00402DE1" w:rsidRPr="003A0948" w:rsidRDefault="00402DE1">
      <w:pPr>
        <w:rPr>
          <w:rFonts w:ascii="Asap" w:hAnsi="Asap"/>
          <w:sz w:val="22"/>
          <w:szCs w:val="22"/>
        </w:rPr>
      </w:pPr>
    </w:p>
    <w:sectPr w:rsidR="00402DE1" w:rsidRPr="003A094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D538A" w14:textId="77777777" w:rsidR="00CC25DC" w:rsidRDefault="00CC25DC" w:rsidP="00003C45">
      <w:pPr>
        <w:spacing w:after="0" w:line="240" w:lineRule="auto"/>
      </w:pPr>
      <w:r>
        <w:separator/>
      </w:r>
    </w:p>
  </w:endnote>
  <w:endnote w:type="continuationSeparator" w:id="0">
    <w:p w14:paraId="5B73D245" w14:textId="77777777" w:rsidR="00CC25DC" w:rsidRDefault="00CC25DC" w:rsidP="00003C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Asap">
    <w:altName w:val="Calibri"/>
    <w:panose1 w:val="00000000000000000000"/>
    <w:charset w:val="00"/>
    <w:family w:val="auto"/>
    <w:pitch w:val="variable"/>
    <w:sig w:usb0="A00000FF" w:usb1="50002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3A2F6" w14:textId="77777777" w:rsidR="00CC25DC" w:rsidRDefault="00CC25DC" w:rsidP="00003C45">
      <w:pPr>
        <w:spacing w:after="0" w:line="240" w:lineRule="auto"/>
      </w:pPr>
      <w:r>
        <w:separator/>
      </w:r>
    </w:p>
  </w:footnote>
  <w:footnote w:type="continuationSeparator" w:id="0">
    <w:p w14:paraId="37991E06" w14:textId="77777777" w:rsidR="00CC25DC" w:rsidRDefault="00CC25DC" w:rsidP="00003C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B3FD2"/>
    <w:multiLevelType w:val="multilevel"/>
    <w:tmpl w:val="223E06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677059"/>
    <w:multiLevelType w:val="multilevel"/>
    <w:tmpl w:val="C9B82F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720E76"/>
    <w:multiLevelType w:val="multilevel"/>
    <w:tmpl w:val="05BA06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CA3D22"/>
    <w:multiLevelType w:val="multilevel"/>
    <w:tmpl w:val="09EE514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450480"/>
    <w:multiLevelType w:val="multilevel"/>
    <w:tmpl w:val="C9E00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50C5C49"/>
    <w:multiLevelType w:val="hybridMultilevel"/>
    <w:tmpl w:val="60E80B4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4C8B3E82"/>
    <w:multiLevelType w:val="multilevel"/>
    <w:tmpl w:val="69F8A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45790644">
    <w:abstractNumId w:val="4"/>
  </w:num>
  <w:num w:numId="2" w16cid:durableId="1307585459">
    <w:abstractNumId w:val="1"/>
  </w:num>
  <w:num w:numId="3" w16cid:durableId="684211649">
    <w:abstractNumId w:val="0"/>
  </w:num>
  <w:num w:numId="4" w16cid:durableId="663583331">
    <w:abstractNumId w:val="2"/>
  </w:num>
  <w:num w:numId="5" w16cid:durableId="984814586">
    <w:abstractNumId w:val="3"/>
  </w:num>
  <w:num w:numId="6" w16cid:durableId="202982188">
    <w:abstractNumId w:val="5"/>
  </w:num>
  <w:num w:numId="7" w16cid:durableId="10786004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DE1"/>
    <w:rsid w:val="00003C45"/>
    <w:rsid w:val="001329B7"/>
    <w:rsid w:val="0017513C"/>
    <w:rsid w:val="001F11F3"/>
    <w:rsid w:val="002349B7"/>
    <w:rsid w:val="002F7429"/>
    <w:rsid w:val="003A0948"/>
    <w:rsid w:val="00402DE1"/>
    <w:rsid w:val="004A2822"/>
    <w:rsid w:val="00704006"/>
    <w:rsid w:val="008B354D"/>
    <w:rsid w:val="008F2BB3"/>
    <w:rsid w:val="0091456B"/>
    <w:rsid w:val="00AE2448"/>
    <w:rsid w:val="00CC25DC"/>
    <w:rsid w:val="00D015DE"/>
    <w:rsid w:val="00ED5E40"/>
  </w:rsids>
  <m:mathPr>
    <m:mathFont m:val="Cambria Math"/>
    <m:brkBin m:val="before"/>
    <m:brkBinSub m:val="--"/>
    <m:smallFrac m:val="0"/>
    <m:dispDef/>
    <m:lMargin m:val="0"/>
    <m:rMargin m:val="0"/>
    <m:defJc m:val="centerGroup"/>
    <m:wrapIndent m:val="1440"/>
    <m:intLim m:val="subSup"/>
    <m:naryLim m:val="undOvr"/>
  </m:mathPr>
  <w:themeFontLang w:val="en-A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AF770"/>
  <w15:chartTrackingRefBased/>
  <w15:docId w15:val="{C354CC15-8E06-4E9F-805B-1C7B2ED82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30"/>
        <w:lang w:val="en-AU" w:eastAsia="zh-CN" w:bidi="th-TH"/>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02DE1"/>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unhideWhenUsed/>
    <w:qFormat/>
    <w:rsid w:val="00402DE1"/>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402DE1"/>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402DE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02DE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02DE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02DE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02DE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02DE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2DE1"/>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rsid w:val="00402DE1"/>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402DE1"/>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402DE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02DE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02D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02D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02D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02DE1"/>
    <w:rPr>
      <w:rFonts w:eastAsiaTheme="majorEastAsia" w:cstheme="majorBidi"/>
      <w:color w:val="272727" w:themeColor="text1" w:themeTint="D8"/>
    </w:rPr>
  </w:style>
  <w:style w:type="paragraph" w:styleId="Title">
    <w:name w:val="Title"/>
    <w:basedOn w:val="Normal"/>
    <w:next w:val="Normal"/>
    <w:link w:val="TitleChar"/>
    <w:uiPriority w:val="10"/>
    <w:qFormat/>
    <w:rsid w:val="00402DE1"/>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402DE1"/>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402DE1"/>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402DE1"/>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402DE1"/>
    <w:pPr>
      <w:spacing w:before="160"/>
      <w:jc w:val="center"/>
    </w:pPr>
    <w:rPr>
      <w:i/>
      <w:iCs/>
      <w:color w:val="404040" w:themeColor="text1" w:themeTint="BF"/>
    </w:rPr>
  </w:style>
  <w:style w:type="character" w:customStyle="1" w:styleId="QuoteChar">
    <w:name w:val="Quote Char"/>
    <w:basedOn w:val="DefaultParagraphFont"/>
    <w:link w:val="Quote"/>
    <w:uiPriority w:val="29"/>
    <w:rsid w:val="00402DE1"/>
    <w:rPr>
      <w:i/>
      <w:iCs/>
      <w:color w:val="404040" w:themeColor="text1" w:themeTint="BF"/>
    </w:rPr>
  </w:style>
  <w:style w:type="paragraph" w:styleId="ListParagraph">
    <w:name w:val="List Paragraph"/>
    <w:basedOn w:val="Normal"/>
    <w:uiPriority w:val="34"/>
    <w:qFormat/>
    <w:rsid w:val="00402DE1"/>
    <w:pPr>
      <w:ind w:left="720"/>
      <w:contextualSpacing/>
    </w:pPr>
  </w:style>
  <w:style w:type="character" w:styleId="IntenseEmphasis">
    <w:name w:val="Intense Emphasis"/>
    <w:basedOn w:val="DefaultParagraphFont"/>
    <w:uiPriority w:val="21"/>
    <w:qFormat/>
    <w:rsid w:val="00402DE1"/>
    <w:rPr>
      <w:i/>
      <w:iCs/>
      <w:color w:val="0F4761" w:themeColor="accent1" w:themeShade="BF"/>
    </w:rPr>
  </w:style>
  <w:style w:type="paragraph" w:styleId="IntenseQuote">
    <w:name w:val="Intense Quote"/>
    <w:basedOn w:val="Normal"/>
    <w:next w:val="Normal"/>
    <w:link w:val="IntenseQuoteChar"/>
    <w:uiPriority w:val="30"/>
    <w:qFormat/>
    <w:rsid w:val="00402D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02DE1"/>
    <w:rPr>
      <w:i/>
      <w:iCs/>
      <w:color w:val="0F4761" w:themeColor="accent1" w:themeShade="BF"/>
    </w:rPr>
  </w:style>
  <w:style w:type="character" w:styleId="IntenseReference">
    <w:name w:val="Intense Reference"/>
    <w:basedOn w:val="DefaultParagraphFont"/>
    <w:uiPriority w:val="32"/>
    <w:qFormat/>
    <w:rsid w:val="00402DE1"/>
    <w:rPr>
      <w:b/>
      <w:bCs/>
      <w:smallCaps/>
      <w:color w:val="0F4761" w:themeColor="accent1" w:themeShade="BF"/>
      <w:spacing w:val="5"/>
    </w:rPr>
  </w:style>
  <w:style w:type="paragraph" w:customStyle="1" w:styleId="paragraph">
    <w:name w:val="paragraph"/>
    <w:basedOn w:val="Normal"/>
    <w:rsid w:val="00402DE1"/>
    <w:pPr>
      <w:spacing w:before="100" w:beforeAutospacing="1" w:after="100" w:afterAutospacing="1" w:line="240" w:lineRule="auto"/>
    </w:pPr>
    <w:rPr>
      <w:rFonts w:ascii="Times New Roman" w:eastAsia="Times New Roman" w:hAnsi="Times New Roman" w:cs="Times New Roman"/>
      <w:kern w:val="0"/>
      <w:szCs w:val="24"/>
      <w14:ligatures w14:val="none"/>
    </w:rPr>
  </w:style>
  <w:style w:type="character" w:customStyle="1" w:styleId="normaltextrun">
    <w:name w:val="normaltextrun"/>
    <w:basedOn w:val="DefaultParagraphFont"/>
    <w:rsid w:val="00402DE1"/>
  </w:style>
  <w:style w:type="character" w:customStyle="1" w:styleId="eop">
    <w:name w:val="eop"/>
    <w:basedOn w:val="DefaultParagraphFont"/>
    <w:rsid w:val="00402DE1"/>
  </w:style>
  <w:style w:type="character" w:customStyle="1" w:styleId="tabchar">
    <w:name w:val="tabchar"/>
    <w:basedOn w:val="DefaultParagraphFont"/>
    <w:rsid w:val="00402DE1"/>
  </w:style>
  <w:style w:type="paragraph" w:styleId="Header">
    <w:name w:val="header"/>
    <w:basedOn w:val="Normal"/>
    <w:link w:val="HeaderChar"/>
    <w:uiPriority w:val="99"/>
    <w:unhideWhenUsed/>
    <w:rsid w:val="00003C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03C45"/>
  </w:style>
  <w:style w:type="paragraph" w:styleId="Footer">
    <w:name w:val="footer"/>
    <w:basedOn w:val="Normal"/>
    <w:link w:val="FooterChar"/>
    <w:uiPriority w:val="99"/>
    <w:unhideWhenUsed/>
    <w:rsid w:val="00003C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03C45"/>
  </w:style>
  <w:style w:type="paragraph" w:styleId="NormalWeb">
    <w:name w:val="Normal (Web)"/>
    <w:basedOn w:val="Normal"/>
    <w:uiPriority w:val="99"/>
    <w:semiHidden/>
    <w:unhideWhenUsed/>
    <w:rsid w:val="003A0948"/>
    <w:pPr>
      <w:spacing w:before="100" w:beforeAutospacing="1" w:after="100" w:afterAutospacing="1" w:line="240" w:lineRule="auto"/>
    </w:pPr>
    <w:rPr>
      <w:rFonts w:ascii="Times New Roman" w:eastAsia="Times New Roman" w:hAnsi="Times New Roman" w:cs="Times New Roman"/>
      <w:kern w:val="0"/>
      <w:szCs w:val="24"/>
      <w14:ligatures w14:val="none"/>
    </w:rPr>
  </w:style>
  <w:style w:type="character" w:styleId="Strong">
    <w:name w:val="Strong"/>
    <w:basedOn w:val="DefaultParagraphFont"/>
    <w:uiPriority w:val="22"/>
    <w:qFormat/>
    <w:rsid w:val="003A0948"/>
    <w:rPr>
      <w:b/>
      <w:bCs/>
    </w:rPr>
  </w:style>
  <w:style w:type="character" w:styleId="Hyperlink">
    <w:name w:val="Hyperlink"/>
    <w:basedOn w:val="DefaultParagraphFont"/>
    <w:uiPriority w:val="99"/>
    <w:semiHidden/>
    <w:unhideWhenUsed/>
    <w:rsid w:val="003A0948"/>
    <w:rPr>
      <w:color w:val="0000FF"/>
      <w:u w:val="single"/>
    </w:rPr>
  </w:style>
  <w:style w:type="character" w:styleId="Emphasis">
    <w:name w:val="Emphasis"/>
    <w:basedOn w:val="DefaultParagraphFont"/>
    <w:uiPriority w:val="20"/>
    <w:qFormat/>
    <w:rsid w:val="003A09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385826">
      <w:bodyDiv w:val="1"/>
      <w:marLeft w:val="0"/>
      <w:marRight w:val="0"/>
      <w:marTop w:val="0"/>
      <w:marBottom w:val="0"/>
      <w:divBdr>
        <w:top w:val="none" w:sz="0" w:space="0" w:color="auto"/>
        <w:left w:val="none" w:sz="0" w:space="0" w:color="auto"/>
        <w:bottom w:val="none" w:sz="0" w:space="0" w:color="auto"/>
        <w:right w:val="none" w:sz="0" w:space="0" w:color="auto"/>
      </w:divBdr>
    </w:div>
    <w:div w:id="537858452">
      <w:bodyDiv w:val="1"/>
      <w:marLeft w:val="0"/>
      <w:marRight w:val="0"/>
      <w:marTop w:val="0"/>
      <w:marBottom w:val="0"/>
      <w:divBdr>
        <w:top w:val="none" w:sz="0" w:space="0" w:color="auto"/>
        <w:left w:val="none" w:sz="0" w:space="0" w:color="auto"/>
        <w:bottom w:val="none" w:sz="0" w:space="0" w:color="auto"/>
        <w:right w:val="none" w:sz="0" w:space="0" w:color="auto"/>
      </w:divBdr>
      <w:divsChild>
        <w:div w:id="1765414958">
          <w:marLeft w:val="0"/>
          <w:marRight w:val="0"/>
          <w:marTop w:val="0"/>
          <w:marBottom w:val="0"/>
          <w:divBdr>
            <w:top w:val="none" w:sz="0" w:space="0" w:color="auto"/>
            <w:left w:val="none" w:sz="0" w:space="0" w:color="auto"/>
            <w:bottom w:val="none" w:sz="0" w:space="0" w:color="auto"/>
            <w:right w:val="none" w:sz="0" w:space="0" w:color="auto"/>
          </w:divBdr>
          <w:divsChild>
            <w:div w:id="220988219">
              <w:marLeft w:val="0"/>
              <w:marRight w:val="0"/>
              <w:marTop w:val="0"/>
              <w:marBottom w:val="0"/>
              <w:divBdr>
                <w:top w:val="none" w:sz="0" w:space="0" w:color="auto"/>
                <w:left w:val="none" w:sz="0" w:space="0" w:color="auto"/>
                <w:bottom w:val="none" w:sz="0" w:space="0" w:color="auto"/>
                <w:right w:val="none" w:sz="0" w:space="0" w:color="auto"/>
              </w:divBdr>
            </w:div>
            <w:div w:id="1775246986">
              <w:marLeft w:val="0"/>
              <w:marRight w:val="0"/>
              <w:marTop w:val="0"/>
              <w:marBottom w:val="0"/>
              <w:divBdr>
                <w:top w:val="none" w:sz="0" w:space="0" w:color="auto"/>
                <w:left w:val="none" w:sz="0" w:space="0" w:color="auto"/>
                <w:bottom w:val="none" w:sz="0" w:space="0" w:color="auto"/>
                <w:right w:val="none" w:sz="0" w:space="0" w:color="auto"/>
              </w:divBdr>
            </w:div>
            <w:div w:id="512765512">
              <w:marLeft w:val="0"/>
              <w:marRight w:val="0"/>
              <w:marTop w:val="0"/>
              <w:marBottom w:val="0"/>
              <w:divBdr>
                <w:top w:val="none" w:sz="0" w:space="0" w:color="auto"/>
                <w:left w:val="none" w:sz="0" w:space="0" w:color="auto"/>
                <w:bottom w:val="none" w:sz="0" w:space="0" w:color="auto"/>
                <w:right w:val="none" w:sz="0" w:space="0" w:color="auto"/>
              </w:divBdr>
            </w:div>
            <w:div w:id="361130110">
              <w:marLeft w:val="0"/>
              <w:marRight w:val="0"/>
              <w:marTop w:val="0"/>
              <w:marBottom w:val="0"/>
              <w:divBdr>
                <w:top w:val="none" w:sz="0" w:space="0" w:color="auto"/>
                <w:left w:val="none" w:sz="0" w:space="0" w:color="auto"/>
                <w:bottom w:val="none" w:sz="0" w:space="0" w:color="auto"/>
                <w:right w:val="none" w:sz="0" w:space="0" w:color="auto"/>
              </w:divBdr>
            </w:div>
            <w:div w:id="1069039714">
              <w:marLeft w:val="0"/>
              <w:marRight w:val="0"/>
              <w:marTop w:val="0"/>
              <w:marBottom w:val="0"/>
              <w:divBdr>
                <w:top w:val="none" w:sz="0" w:space="0" w:color="auto"/>
                <w:left w:val="none" w:sz="0" w:space="0" w:color="auto"/>
                <w:bottom w:val="none" w:sz="0" w:space="0" w:color="auto"/>
                <w:right w:val="none" w:sz="0" w:space="0" w:color="auto"/>
              </w:divBdr>
            </w:div>
            <w:div w:id="244462617">
              <w:marLeft w:val="0"/>
              <w:marRight w:val="0"/>
              <w:marTop w:val="0"/>
              <w:marBottom w:val="0"/>
              <w:divBdr>
                <w:top w:val="none" w:sz="0" w:space="0" w:color="auto"/>
                <w:left w:val="none" w:sz="0" w:space="0" w:color="auto"/>
                <w:bottom w:val="none" w:sz="0" w:space="0" w:color="auto"/>
                <w:right w:val="none" w:sz="0" w:space="0" w:color="auto"/>
              </w:divBdr>
            </w:div>
            <w:div w:id="662398045">
              <w:marLeft w:val="0"/>
              <w:marRight w:val="0"/>
              <w:marTop w:val="0"/>
              <w:marBottom w:val="0"/>
              <w:divBdr>
                <w:top w:val="none" w:sz="0" w:space="0" w:color="auto"/>
                <w:left w:val="none" w:sz="0" w:space="0" w:color="auto"/>
                <w:bottom w:val="none" w:sz="0" w:space="0" w:color="auto"/>
                <w:right w:val="none" w:sz="0" w:space="0" w:color="auto"/>
              </w:divBdr>
            </w:div>
            <w:div w:id="2084520519">
              <w:marLeft w:val="0"/>
              <w:marRight w:val="0"/>
              <w:marTop w:val="0"/>
              <w:marBottom w:val="0"/>
              <w:divBdr>
                <w:top w:val="none" w:sz="0" w:space="0" w:color="auto"/>
                <w:left w:val="none" w:sz="0" w:space="0" w:color="auto"/>
                <w:bottom w:val="none" w:sz="0" w:space="0" w:color="auto"/>
                <w:right w:val="none" w:sz="0" w:space="0" w:color="auto"/>
              </w:divBdr>
            </w:div>
            <w:div w:id="753668117">
              <w:marLeft w:val="0"/>
              <w:marRight w:val="0"/>
              <w:marTop w:val="0"/>
              <w:marBottom w:val="0"/>
              <w:divBdr>
                <w:top w:val="none" w:sz="0" w:space="0" w:color="auto"/>
                <w:left w:val="none" w:sz="0" w:space="0" w:color="auto"/>
                <w:bottom w:val="none" w:sz="0" w:space="0" w:color="auto"/>
                <w:right w:val="none" w:sz="0" w:space="0" w:color="auto"/>
              </w:divBdr>
            </w:div>
            <w:div w:id="36929208">
              <w:marLeft w:val="0"/>
              <w:marRight w:val="0"/>
              <w:marTop w:val="0"/>
              <w:marBottom w:val="0"/>
              <w:divBdr>
                <w:top w:val="none" w:sz="0" w:space="0" w:color="auto"/>
                <w:left w:val="none" w:sz="0" w:space="0" w:color="auto"/>
                <w:bottom w:val="none" w:sz="0" w:space="0" w:color="auto"/>
                <w:right w:val="none" w:sz="0" w:space="0" w:color="auto"/>
              </w:divBdr>
            </w:div>
            <w:div w:id="835149444">
              <w:marLeft w:val="0"/>
              <w:marRight w:val="0"/>
              <w:marTop w:val="0"/>
              <w:marBottom w:val="0"/>
              <w:divBdr>
                <w:top w:val="none" w:sz="0" w:space="0" w:color="auto"/>
                <w:left w:val="none" w:sz="0" w:space="0" w:color="auto"/>
                <w:bottom w:val="none" w:sz="0" w:space="0" w:color="auto"/>
                <w:right w:val="none" w:sz="0" w:space="0" w:color="auto"/>
              </w:divBdr>
            </w:div>
            <w:div w:id="520778280">
              <w:marLeft w:val="0"/>
              <w:marRight w:val="0"/>
              <w:marTop w:val="0"/>
              <w:marBottom w:val="0"/>
              <w:divBdr>
                <w:top w:val="none" w:sz="0" w:space="0" w:color="auto"/>
                <w:left w:val="none" w:sz="0" w:space="0" w:color="auto"/>
                <w:bottom w:val="none" w:sz="0" w:space="0" w:color="auto"/>
                <w:right w:val="none" w:sz="0" w:space="0" w:color="auto"/>
              </w:divBdr>
            </w:div>
            <w:div w:id="1412124101">
              <w:marLeft w:val="0"/>
              <w:marRight w:val="0"/>
              <w:marTop w:val="0"/>
              <w:marBottom w:val="0"/>
              <w:divBdr>
                <w:top w:val="none" w:sz="0" w:space="0" w:color="auto"/>
                <w:left w:val="none" w:sz="0" w:space="0" w:color="auto"/>
                <w:bottom w:val="none" w:sz="0" w:space="0" w:color="auto"/>
                <w:right w:val="none" w:sz="0" w:space="0" w:color="auto"/>
              </w:divBdr>
            </w:div>
            <w:div w:id="74204616">
              <w:marLeft w:val="0"/>
              <w:marRight w:val="0"/>
              <w:marTop w:val="0"/>
              <w:marBottom w:val="0"/>
              <w:divBdr>
                <w:top w:val="none" w:sz="0" w:space="0" w:color="auto"/>
                <w:left w:val="none" w:sz="0" w:space="0" w:color="auto"/>
                <w:bottom w:val="none" w:sz="0" w:space="0" w:color="auto"/>
                <w:right w:val="none" w:sz="0" w:space="0" w:color="auto"/>
              </w:divBdr>
            </w:div>
            <w:div w:id="54164757">
              <w:marLeft w:val="0"/>
              <w:marRight w:val="0"/>
              <w:marTop w:val="0"/>
              <w:marBottom w:val="0"/>
              <w:divBdr>
                <w:top w:val="none" w:sz="0" w:space="0" w:color="auto"/>
                <w:left w:val="none" w:sz="0" w:space="0" w:color="auto"/>
                <w:bottom w:val="none" w:sz="0" w:space="0" w:color="auto"/>
                <w:right w:val="none" w:sz="0" w:space="0" w:color="auto"/>
              </w:divBdr>
            </w:div>
            <w:div w:id="831989579">
              <w:marLeft w:val="0"/>
              <w:marRight w:val="0"/>
              <w:marTop w:val="0"/>
              <w:marBottom w:val="0"/>
              <w:divBdr>
                <w:top w:val="none" w:sz="0" w:space="0" w:color="auto"/>
                <w:left w:val="none" w:sz="0" w:space="0" w:color="auto"/>
                <w:bottom w:val="none" w:sz="0" w:space="0" w:color="auto"/>
                <w:right w:val="none" w:sz="0" w:space="0" w:color="auto"/>
              </w:divBdr>
            </w:div>
          </w:divsChild>
        </w:div>
        <w:div w:id="628780939">
          <w:marLeft w:val="0"/>
          <w:marRight w:val="0"/>
          <w:marTop w:val="0"/>
          <w:marBottom w:val="0"/>
          <w:divBdr>
            <w:top w:val="none" w:sz="0" w:space="0" w:color="auto"/>
            <w:left w:val="none" w:sz="0" w:space="0" w:color="auto"/>
            <w:bottom w:val="none" w:sz="0" w:space="0" w:color="auto"/>
            <w:right w:val="none" w:sz="0" w:space="0" w:color="auto"/>
          </w:divBdr>
        </w:div>
        <w:div w:id="1051731929">
          <w:marLeft w:val="0"/>
          <w:marRight w:val="0"/>
          <w:marTop w:val="0"/>
          <w:marBottom w:val="0"/>
          <w:divBdr>
            <w:top w:val="none" w:sz="0" w:space="0" w:color="auto"/>
            <w:left w:val="none" w:sz="0" w:space="0" w:color="auto"/>
            <w:bottom w:val="none" w:sz="0" w:space="0" w:color="auto"/>
            <w:right w:val="none" w:sz="0" w:space="0" w:color="auto"/>
          </w:divBdr>
        </w:div>
        <w:div w:id="12710136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healthyheads.org.au/resources-and-training/national-strategy/" TargetMode="External"/><Relationship Id="rId18" Type="http://schemas.openxmlformats.org/officeDocument/2006/relationships/hyperlink" Target="https://www.healthyheads.org.au/resources-and-training/mental-health-training/" TargetMode="External"/><Relationship Id="rId3" Type="http://schemas.openxmlformats.org/officeDocument/2006/relationships/customXml" Target="../customXml/item3.xml"/><Relationship Id="rId21" Type="http://schemas.openxmlformats.org/officeDocument/2006/relationships/hyperlink" Target="https://www.healthyheads.org.au/wp-content/uploads/2024/01/WK_HHTS_Conversation_Guide_A4_Singles_LR_230316.pdf" TargetMode="External"/><Relationship Id="rId7" Type="http://schemas.openxmlformats.org/officeDocument/2006/relationships/webSettings" Target="webSettings.xml"/><Relationship Id="rId12" Type="http://schemas.openxmlformats.org/officeDocument/2006/relationships/hyperlink" Target="https://www.healthyheads.org.au/resources-and-training/build-a-workplace-wellbeing-plan/" TargetMode="External"/><Relationship Id="rId17" Type="http://schemas.openxmlformats.org/officeDocument/2006/relationships/hyperlink" Target="https://www.healthyheads.org.au/resources-and-training/build-a-workplace-wellbeing-plan/roadmap-planner/" TargetMode="External"/><Relationship Id="rId2" Type="http://schemas.openxmlformats.org/officeDocument/2006/relationships/customXml" Target="../customXml/item2.xml"/><Relationship Id="rId16" Type="http://schemas.openxmlformats.org/officeDocument/2006/relationships/hyperlink" Target="https://www.healthyheads.org.au/resources-and-training/toolbox-talks/" TargetMode="External"/><Relationship Id="rId20" Type="http://schemas.openxmlformats.org/officeDocument/2006/relationships/hyperlink" Target="https://www.healthyheads.org.au/wp-content/uploads/2024/01/WK_HHTS_Interactive_Workplace_Guide_HR_230316.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healthyheads.org.au/resources-and-training/build-a-workplace-wellbeing-plan/roadmap-planner/" TargetMode="External"/><Relationship Id="rId23"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yperlink" Target="https://www.healthyheads.org.au/resources-and-training/ru-o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healthyheads.org.au/resources-and-training/build-a-workplace-wellbeing-plan/" TargetMode="External"/><Relationship Id="rId22" Type="http://schemas.openxmlformats.org/officeDocument/2006/relationships/hyperlink" Target="mailto:melissa.weller@healthyheads.org.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706A58FE16C468442BD0E61C59965" ma:contentTypeVersion="28" ma:contentTypeDescription="Create a new document." ma:contentTypeScope="" ma:versionID="e1a9b3d05803605f6bc381277d30574d">
  <xsd:schema xmlns:xsd="http://www.w3.org/2001/XMLSchema" xmlns:xs="http://www.w3.org/2001/XMLSchema" xmlns:p="http://schemas.microsoft.com/office/2006/metadata/properties" xmlns:ns2="3390690e-ab92-4ca1-a975-5c11ca8e6c16" xmlns:ns3="9480b088-6233-42d0-9150-1a0c67dfdffb" targetNamespace="http://schemas.microsoft.com/office/2006/metadata/properties" ma:root="true" ma:fieldsID="312b05e199a9cc82bc852ef7f6c58625" ns2:_="" ns3:_="">
    <xsd:import namespace="3390690e-ab92-4ca1-a975-5c11ca8e6c16"/>
    <xsd:import namespace="9480b088-6233-42d0-9150-1a0c67dfdf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Lastmodified" minOccurs="0"/>
                <xsd:element ref="ns2:_ApprovalAssignedTo" minOccurs="0"/>
                <xsd:element ref="ns2:_ApprovalRespondedBy" minOccurs="0"/>
                <xsd:element ref="ns2:_ApprovalSentBy" minOccurs="0"/>
                <xsd:element ref="ns2: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0690e-ab92-4ca1-a975-5c11ca8e6c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c569a-8149-4378-bacc-6aa1e284dd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Lastmodified" ma:index="27" nillable="true" ma:displayName="Last modified" ma:format="DateOnly" ma:internalName="Lastmodified">
      <xsd:simpleType>
        <xsd:restriction base="dms:DateTime"/>
      </xsd:simpleType>
    </xsd:element>
    <xsd:element name="_ApprovalAssignedTo" ma:index="28"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9"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0"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1"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80b088-6233-42d0-9150-1a0c67dfdff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51202d5-9f00-47e9-aaed-c5bd6bbcb30c}" ma:internalName="TaxCatchAll" ma:showField="CatchAllData" ma:web="9480b088-6233-42d0-9150-1a0c67dfdf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480b088-6233-42d0-9150-1a0c67dfdffb" xsi:nil="true"/>
    <lcf76f155ced4ddcb4097134ff3c332f xmlns="3390690e-ab92-4ca1-a975-5c11ca8e6c16">
      <Terms xmlns="http://schemas.microsoft.com/office/infopath/2007/PartnerControls"/>
    </lcf76f155ced4ddcb4097134ff3c332f>
    <Lastmodified xmlns="3390690e-ab92-4ca1-a975-5c11ca8e6c16" xsi:nil="true"/>
    <_ApprovalAssignedTo xmlns="3390690e-ab92-4ca1-a975-5c11ca8e6c16">
      <UserInfo>
        <DisplayName/>
        <AccountId xsi:nil="true"/>
        <AccountType/>
      </UserInfo>
    </_ApprovalAssignedTo>
    <_ApprovalSentBy xmlns="3390690e-ab92-4ca1-a975-5c11ca8e6c16">
      <UserInfo>
        <DisplayName/>
        <AccountId xsi:nil="true"/>
        <AccountType/>
      </UserInfo>
    </_ApprovalSentBy>
    <_ApprovalStatus xmlns="3390690e-ab92-4ca1-a975-5c11ca8e6c16">0</_ApprovalStatus>
    <_ApprovalRespondedBy xmlns="3390690e-ab92-4ca1-a975-5c11ca8e6c16">
      <UserInfo>
        <DisplayName/>
        <AccountId xsi:nil="true"/>
        <AccountType/>
      </UserInfo>
    </_ApprovalRespondedB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32F2CF-B17C-4FD0-BB5F-8412843859AF}"/>
</file>

<file path=customXml/itemProps2.xml><?xml version="1.0" encoding="utf-8"?>
<ds:datastoreItem xmlns:ds="http://schemas.openxmlformats.org/officeDocument/2006/customXml" ds:itemID="{4D2BCFFD-C06B-4AB0-8CAE-0ACD0BBBEB47}">
  <ds:schemaRefs>
    <ds:schemaRef ds:uri="http://schemas.microsoft.com/office/2006/metadata/properties"/>
    <ds:schemaRef ds:uri="http://schemas.microsoft.com/office/infopath/2007/PartnerControls"/>
    <ds:schemaRef ds:uri="9480b088-6233-42d0-9150-1a0c67dfdffb"/>
    <ds:schemaRef ds:uri="3390690e-ab92-4ca1-a975-5c11ca8e6c16"/>
  </ds:schemaRefs>
</ds:datastoreItem>
</file>

<file path=customXml/itemProps3.xml><?xml version="1.0" encoding="utf-8"?>
<ds:datastoreItem xmlns:ds="http://schemas.openxmlformats.org/officeDocument/2006/customXml" ds:itemID="{25BA748D-F0A9-40DC-9E74-AC470188C1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611</Words>
  <Characters>3226</Characters>
  <Application>Microsoft Office Word</Application>
  <DocSecurity>0</DocSecurity>
  <Lines>69</Lines>
  <Paragraphs>18</Paragraphs>
  <ScaleCrop>false</ScaleCrop>
  <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Weller</dc:creator>
  <cp:keywords/>
  <dc:description/>
  <cp:lastModifiedBy>Kayla O'Brien</cp:lastModifiedBy>
  <cp:revision>12</cp:revision>
  <dcterms:created xsi:type="dcterms:W3CDTF">2024-03-11T21:31:00Z</dcterms:created>
  <dcterms:modified xsi:type="dcterms:W3CDTF">2026-04-09T22:59:00Z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0x010100D9D706A58FE16C468442BD0E61C59965</vt:lpwstr>
  </property>
  <property fmtid="{D5CDD505-2E9C-101B-9397-08002B2CF9AE}" pid="3" name="MediaServiceImageTags">
    <vt:lpwstr/>
  </property>
</Properties>
</file>